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4F484" w14:textId="77777777" w:rsidR="001B5F4B" w:rsidRPr="007B0A8E" w:rsidRDefault="00A75B72" w:rsidP="00A75B72">
      <w:pPr>
        <w:rPr>
          <w:szCs w:val="24"/>
        </w:rPr>
      </w:pPr>
      <w:r w:rsidRPr="007B0A8E">
        <w:rPr>
          <w:noProof/>
          <w:szCs w:val="24"/>
          <w:lang w:eastAsia="en-US"/>
        </w:rPr>
        <w:drawing>
          <wp:inline distT="0" distB="0" distL="0" distR="0" wp14:anchorId="7629B238" wp14:editId="38A6F6DF">
            <wp:extent cx="1942107" cy="6519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work-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3715" cy="686041"/>
                    </a:xfrm>
                    <a:prstGeom prst="rect">
                      <a:avLst/>
                    </a:prstGeom>
                  </pic:spPr>
                </pic:pic>
              </a:graphicData>
            </a:graphic>
          </wp:inline>
        </w:drawing>
      </w:r>
    </w:p>
    <w:p w14:paraId="7B45415E" w14:textId="77777777" w:rsidR="00A75B72" w:rsidRPr="007B0A8E" w:rsidRDefault="00A75B72" w:rsidP="00A75B72">
      <w:pPr>
        <w:rPr>
          <w:szCs w:val="24"/>
        </w:rPr>
      </w:pPr>
    </w:p>
    <w:p w14:paraId="2AE9B60D" w14:textId="77777777" w:rsidR="00A75B72" w:rsidRPr="007B0A8E" w:rsidRDefault="00A75B72" w:rsidP="00A75B72">
      <w:pPr>
        <w:rPr>
          <w:b/>
          <w:szCs w:val="24"/>
        </w:rPr>
      </w:pPr>
      <w:r w:rsidRPr="007B0A8E">
        <w:rPr>
          <w:b/>
          <w:szCs w:val="24"/>
        </w:rPr>
        <w:t>FOR IMMEDIATE RELEASE</w:t>
      </w:r>
    </w:p>
    <w:p w14:paraId="62F9D0C9" w14:textId="6BC74834" w:rsidR="00A75B72" w:rsidRPr="007B0A8E" w:rsidRDefault="009C74A3" w:rsidP="00A75B72">
      <w:pPr>
        <w:rPr>
          <w:b/>
          <w:szCs w:val="24"/>
        </w:rPr>
      </w:pPr>
      <w:r w:rsidRPr="007B0A8E">
        <w:rPr>
          <w:b/>
          <w:szCs w:val="24"/>
        </w:rPr>
        <w:t>January 1</w:t>
      </w:r>
      <w:r w:rsidR="00DE5726">
        <w:rPr>
          <w:b/>
          <w:szCs w:val="24"/>
        </w:rPr>
        <w:t>7</w:t>
      </w:r>
      <w:r w:rsidRPr="007B0A8E">
        <w:rPr>
          <w:b/>
          <w:szCs w:val="24"/>
        </w:rPr>
        <w:t>, 2019</w:t>
      </w:r>
    </w:p>
    <w:p w14:paraId="24CB9479" w14:textId="77777777" w:rsidR="00A75B72" w:rsidRPr="007B0A8E" w:rsidRDefault="00A75B72" w:rsidP="00A75B72">
      <w:pPr>
        <w:rPr>
          <w:szCs w:val="24"/>
        </w:rPr>
      </w:pPr>
    </w:p>
    <w:p w14:paraId="310BBD8D" w14:textId="77777777" w:rsidR="00A75B72" w:rsidRPr="007B0A8E" w:rsidRDefault="00A75B72" w:rsidP="00A75B72">
      <w:pPr>
        <w:rPr>
          <w:szCs w:val="24"/>
        </w:rPr>
      </w:pPr>
      <w:r w:rsidRPr="007B0A8E">
        <w:rPr>
          <w:b/>
          <w:szCs w:val="24"/>
        </w:rPr>
        <w:t>CONTACT</w:t>
      </w:r>
      <w:r w:rsidRPr="007B0A8E">
        <w:rPr>
          <w:szCs w:val="24"/>
        </w:rPr>
        <w:t>:</w:t>
      </w:r>
    </w:p>
    <w:p w14:paraId="2A738AAA" w14:textId="74485EED" w:rsidR="00A75B72" w:rsidRPr="00E0339D" w:rsidRDefault="009C74A3" w:rsidP="00E0339D">
      <w:pPr>
        <w:tabs>
          <w:tab w:val="left" w:pos="5760"/>
        </w:tabs>
        <w:rPr>
          <w:szCs w:val="24"/>
        </w:rPr>
      </w:pPr>
      <w:r w:rsidRPr="00E0339D">
        <w:rPr>
          <w:szCs w:val="24"/>
        </w:rPr>
        <w:t>Eric Jantz</w:t>
      </w:r>
      <w:r w:rsidR="00A75B72" w:rsidRPr="00E0339D">
        <w:rPr>
          <w:szCs w:val="24"/>
        </w:rPr>
        <w:t>, Staff Attorney</w:t>
      </w:r>
      <w:r w:rsidR="00A75B72" w:rsidRPr="00E0339D">
        <w:rPr>
          <w:szCs w:val="24"/>
        </w:rPr>
        <w:tab/>
      </w:r>
      <w:r w:rsidR="00E0339D" w:rsidRPr="00E0339D">
        <w:rPr>
          <w:szCs w:val="24"/>
        </w:rPr>
        <w:t>Annie Benally</w:t>
      </w:r>
    </w:p>
    <w:p w14:paraId="2D9B5754" w14:textId="176E9F5D" w:rsidR="00A75B72" w:rsidRPr="00E0339D" w:rsidRDefault="00A75B72" w:rsidP="00E0339D">
      <w:pPr>
        <w:tabs>
          <w:tab w:val="left" w:pos="5760"/>
        </w:tabs>
        <w:rPr>
          <w:szCs w:val="24"/>
        </w:rPr>
      </w:pPr>
      <w:r w:rsidRPr="00E0339D">
        <w:rPr>
          <w:szCs w:val="24"/>
        </w:rPr>
        <w:t>New Mexico Environmental Law Center</w:t>
      </w:r>
      <w:r w:rsidRPr="00E0339D">
        <w:rPr>
          <w:szCs w:val="24"/>
        </w:rPr>
        <w:tab/>
      </w:r>
      <w:r w:rsidR="00E0339D" w:rsidRPr="00E0339D">
        <w:rPr>
          <w:szCs w:val="24"/>
        </w:rPr>
        <w:t>Red Water Pond Road Community</w:t>
      </w:r>
    </w:p>
    <w:p w14:paraId="3B71F481" w14:textId="1BC0982B" w:rsidR="007B0A8E" w:rsidRPr="00E0339D" w:rsidRDefault="00A75B72" w:rsidP="00E0339D">
      <w:pPr>
        <w:tabs>
          <w:tab w:val="left" w:pos="5760"/>
        </w:tabs>
        <w:rPr>
          <w:szCs w:val="24"/>
        </w:rPr>
      </w:pPr>
      <w:r w:rsidRPr="00E0339D">
        <w:rPr>
          <w:szCs w:val="24"/>
        </w:rPr>
        <w:t>505.989.9022 (o)</w:t>
      </w:r>
      <w:r w:rsidR="007B0A8E" w:rsidRPr="00E0339D">
        <w:rPr>
          <w:szCs w:val="24"/>
        </w:rPr>
        <w:tab/>
      </w:r>
      <w:r w:rsidR="00E0339D" w:rsidRPr="00E0339D">
        <w:rPr>
          <w:szCs w:val="24"/>
        </w:rPr>
        <w:t>505.593.0342</w:t>
      </w:r>
    </w:p>
    <w:p w14:paraId="1DBDBB2D" w14:textId="77777777" w:rsidR="00A75B72" w:rsidRPr="007B0A8E" w:rsidRDefault="00E0339D" w:rsidP="00E0339D">
      <w:pPr>
        <w:tabs>
          <w:tab w:val="left" w:pos="5760"/>
        </w:tabs>
        <w:rPr>
          <w:szCs w:val="24"/>
        </w:rPr>
      </w:pPr>
      <w:hyperlink r:id="rId7" w:history="1">
        <w:r w:rsidR="007B0A8E" w:rsidRPr="00E0339D">
          <w:rPr>
            <w:rStyle w:val="Hyperlink"/>
            <w:szCs w:val="24"/>
          </w:rPr>
          <w:t>ejantz@nmelc.org</w:t>
        </w:r>
      </w:hyperlink>
      <w:r w:rsidR="007B0A8E" w:rsidRPr="00E0339D">
        <w:rPr>
          <w:szCs w:val="24"/>
        </w:rPr>
        <w:tab/>
      </w:r>
      <w:hyperlink r:id="rId8" w:history="1">
        <w:r w:rsidR="007B0A8E" w:rsidRPr="00E0339D">
          <w:rPr>
            <w:rStyle w:val="Hyperlink"/>
            <w:szCs w:val="24"/>
          </w:rPr>
          <w:t>amben2000@yahoo.com</w:t>
        </w:r>
      </w:hyperlink>
    </w:p>
    <w:p w14:paraId="12C27DAD" w14:textId="77777777" w:rsidR="007B0A8E" w:rsidRPr="007B0A8E" w:rsidRDefault="007B0A8E" w:rsidP="007B0A8E">
      <w:pPr>
        <w:tabs>
          <w:tab w:val="left" w:pos="5400"/>
        </w:tabs>
        <w:rPr>
          <w:szCs w:val="24"/>
        </w:rPr>
      </w:pPr>
    </w:p>
    <w:p w14:paraId="4A5BFE89" w14:textId="77777777" w:rsidR="007B0A8E" w:rsidRPr="007B0A8E" w:rsidRDefault="007B0A8E" w:rsidP="007B0A8E">
      <w:pPr>
        <w:tabs>
          <w:tab w:val="left" w:pos="5400"/>
        </w:tabs>
        <w:rPr>
          <w:szCs w:val="24"/>
        </w:rPr>
      </w:pPr>
    </w:p>
    <w:p w14:paraId="46409972" w14:textId="57B533DD" w:rsidR="00A75B72" w:rsidRPr="007B0A8E" w:rsidRDefault="00E0339D" w:rsidP="00A75B72">
      <w:pPr>
        <w:jc w:val="center"/>
        <w:rPr>
          <w:b/>
          <w:szCs w:val="24"/>
        </w:rPr>
      </w:pPr>
      <w:r>
        <w:rPr>
          <w:b/>
          <w:szCs w:val="24"/>
        </w:rPr>
        <w:t xml:space="preserve">Navajo Community Association </w:t>
      </w:r>
      <w:r w:rsidR="007B0A8E" w:rsidRPr="007B0A8E">
        <w:rPr>
          <w:b/>
          <w:szCs w:val="24"/>
        </w:rPr>
        <w:t>Files Report with UN Humans Rights Committee</w:t>
      </w:r>
    </w:p>
    <w:p w14:paraId="374B95CA" w14:textId="77777777" w:rsidR="007B0A8E" w:rsidRPr="007B0A8E" w:rsidRDefault="007B0A8E" w:rsidP="007B0A8E">
      <w:pPr>
        <w:pStyle w:val="NormalWeb"/>
        <w:spacing w:before="0" w:beforeAutospacing="0" w:after="0" w:afterAutospacing="0"/>
        <w:jc w:val="center"/>
        <w:rPr>
          <w:b/>
          <w:i/>
        </w:rPr>
      </w:pPr>
      <w:r w:rsidRPr="007B0A8E">
        <w:rPr>
          <w:b/>
          <w:i/>
        </w:rPr>
        <w:t>Cites pattern of disparate impacts on uranium-impacted minority and indigenous communities</w:t>
      </w:r>
    </w:p>
    <w:p w14:paraId="69BE2505" w14:textId="77777777" w:rsidR="00A75B72" w:rsidRPr="007B0A8E" w:rsidRDefault="00A75B72" w:rsidP="007B0A8E">
      <w:pPr>
        <w:rPr>
          <w:szCs w:val="24"/>
        </w:rPr>
      </w:pPr>
    </w:p>
    <w:p w14:paraId="76D64B1B" w14:textId="17D28D15" w:rsidR="007B0A8E" w:rsidRDefault="007B0A8E" w:rsidP="007B0A8E">
      <w:pPr>
        <w:pStyle w:val="NormalWeb"/>
        <w:spacing w:before="0" w:beforeAutospacing="0" w:after="0" w:afterAutospacing="0"/>
      </w:pPr>
      <w:r w:rsidRPr="007B0A8E">
        <w:t>SANTA FE</w:t>
      </w:r>
      <w:r w:rsidR="00A75B72" w:rsidRPr="007B0A8E">
        <w:t xml:space="preserve"> –</w:t>
      </w:r>
      <w:r w:rsidR="00E0339D">
        <w:t xml:space="preserve"> T</w:t>
      </w:r>
      <w:r w:rsidRPr="007B0A8E">
        <w:t xml:space="preserve">he Red Water Pond Road Community Association, filed a report with the Human Rights Committee charging the United States with violating </w:t>
      </w:r>
      <w:r w:rsidR="00393E63">
        <w:t xml:space="preserve">the human </w:t>
      </w:r>
      <w:r w:rsidRPr="007B0A8E">
        <w:t>rights of minority and indigenous communities affected by decades of uranium mining and milling.</w:t>
      </w:r>
      <w:r w:rsidR="000958D6">
        <w:t xml:space="preserve"> </w:t>
      </w:r>
      <w:r w:rsidRPr="007B0A8E">
        <w:t xml:space="preserve">According to the report, </w:t>
      </w:r>
      <w:r w:rsidR="00E0339D">
        <w:t xml:space="preserve">written by the </w:t>
      </w:r>
      <w:r w:rsidR="00E0339D" w:rsidRPr="007B0A8E">
        <w:t xml:space="preserve">New Mexico Environmental Law Center, </w:t>
      </w:r>
      <w:r>
        <w:t xml:space="preserve">the United States is in violation of </w:t>
      </w:r>
      <w:r w:rsidR="00303E54">
        <w:t xml:space="preserve">several </w:t>
      </w:r>
      <w:r w:rsidRPr="007B0A8E">
        <w:t>Articles of the International Covenant on Civil and Political Rights</w:t>
      </w:r>
      <w:r>
        <w:t>.</w:t>
      </w:r>
    </w:p>
    <w:p w14:paraId="160C495E" w14:textId="77777777" w:rsidR="007B0A8E" w:rsidRDefault="007B0A8E" w:rsidP="007B0A8E">
      <w:pPr>
        <w:pStyle w:val="NormalWeb"/>
        <w:spacing w:before="0" w:beforeAutospacing="0" w:after="0" w:afterAutospacing="0"/>
      </w:pPr>
    </w:p>
    <w:p w14:paraId="3B00C15A" w14:textId="77777777" w:rsidR="00DE5726" w:rsidRDefault="007B0A8E" w:rsidP="007B0A8E">
      <w:pPr>
        <w:pStyle w:val="NormalWeb"/>
        <w:spacing w:before="0" w:beforeAutospacing="0" w:after="0" w:afterAutospacing="0"/>
      </w:pPr>
      <w:r>
        <w:t>From the report</w:t>
      </w:r>
      <w:r w:rsidR="00DE5726">
        <w:t>:</w:t>
      </w:r>
    </w:p>
    <w:p w14:paraId="3D62E241" w14:textId="77777777" w:rsidR="00DE5726" w:rsidRDefault="00DE5726" w:rsidP="007B0A8E">
      <w:pPr>
        <w:pStyle w:val="NormalWeb"/>
        <w:spacing w:before="0" w:beforeAutospacing="0" w:after="0" w:afterAutospacing="0"/>
      </w:pPr>
    </w:p>
    <w:p w14:paraId="706746AE" w14:textId="158E9DF9" w:rsidR="007B0A8E" w:rsidRPr="007B0A8E" w:rsidRDefault="007B0A8E" w:rsidP="00DE5726">
      <w:pPr>
        <w:pStyle w:val="NormalWeb"/>
        <w:spacing w:before="0" w:beforeAutospacing="0" w:after="0" w:afterAutospacing="0"/>
        <w:ind w:left="360" w:right="360"/>
      </w:pPr>
      <w:r w:rsidRPr="007B0A8E">
        <w:t>“The United States' historic and current practice in remediating radioactive and toxic waste in minority communities generally, and indigenous communities specifically, reveals a pattern of disparate impacts on minority and indigenous communities resulting in abrogation of the rights to life, family, exercise of culture, and freedom from discrimination.”</w:t>
      </w:r>
    </w:p>
    <w:p w14:paraId="450F6F81" w14:textId="77777777" w:rsidR="007B0A8E" w:rsidRDefault="007B0A8E" w:rsidP="007B0A8E">
      <w:pPr>
        <w:rPr>
          <w:szCs w:val="24"/>
        </w:rPr>
      </w:pPr>
    </w:p>
    <w:p w14:paraId="7C359016" w14:textId="037B0B4A" w:rsidR="007B0A8E" w:rsidRPr="007B0A8E" w:rsidRDefault="007B0A8E" w:rsidP="007B0A8E">
      <w:pPr>
        <w:rPr>
          <w:rFonts w:eastAsia="Times New Roman"/>
          <w:szCs w:val="24"/>
          <w:lang w:eastAsia="en-US"/>
        </w:rPr>
      </w:pPr>
      <w:r w:rsidRPr="007B0A8E">
        <w:rPr>
          <w:rFonts w:eastAsia="Times New Roman"/>
          <w:color w:val="222222"/>
          <w:szCs w:val="24"/>
          <w:shd w:val="clear" w:color="auto" w:fill="FFFFFF"/>
          <w:lang w:eastAsia="en-US"/>
        </w:rPr>
        <w:t xml:space="preserve">The U.S. is up for review under the International Covenant on Civil and Political Rights </w:t>
      </w:r>
      <w:r>
        <w:rPr>
          <w:rFonts w:eastAsia="Times New Roman"/>
          <w:color w:val="222222"/>
          <w:szCs w:val="24"/>
          <w:shd w:val="clear" w:color="auto" w:fill="FFFFFF"/>
          <w:lang w:eastAsia="en-US"/>
        </w:rPr>
        <w:t xml:space="preserve">(ICCPR) </w:t>
      </w:r>
      <w:r w:rsidRPr="007B0A8E">
        <w:rPr>
          <w:rFonts w:eastAsia="Times New Roman"/>
          <w:color w:val="222222"/>
          <w:szCs w:val="24"/>
          <w:shd w:val="clear" w:color="auto" w:fill="FFFFFF"/>
          <w:lang w:eastAsia="en-US"/>
        </w:rPr>
        <w:t>in March</w:t>
      </w:r>
      <w:r>
        <w:rPr>
          <w:rFonts w:eastAsia="Times New Roman"/>
          <w:color w:val="222222"/>
          <w:szCs w:val="24"/>
          <w:shd w:val="clear" w:color="auto" w:fill="FFFFFF"/>
          <w:lang w:eastAsia="en-US"/>
        </w:rPr>
        <w:t xml:space="preserve"> 2019</w:t>
      </w:r>
      <w:r w:rsidRPr="007B0A8E">
        <w:rPr>
          <w:rFonts w:eastAsia="Times New Roman"/>
          <w:color w:val="222222"/>
          <w:szCs w:val="24"/>
          <w:shd w:val="clear" w:color="auto" w:fill="FFFFFF"/>
          <w:lang w:eastAsia="en-US"/>
        </w:rPr>
        <w:t xml:space="preserve">. </w:t>
      </w:r>
      <w:r>
        <w:rPr>
          <w:rFonts w:eastAsia="Times New Roman"/>
          <w:color w:val="222222"/>
          <w:szCs w:val="24"/>
          <w:shd w:val="clear" w:color="auto" w:fill="FFFFFF"/>
          <w:lang w:eastAsia="en-US"/>
        </w:rPr>
        <w:t>This</w:t>
      </w:r>
      <w:r w:rsidRPr="007B0A8E">
        <w:rPr>
          <w:rFonts w:eastAsia="Times New Roman"/>
          <w:color w:val="222222"/>
          <w:szCs w:val="24"/>
          <w:shd w:val="clear" w:color="auto" w:fill="FFFFFF"/>
          <w:lang w:eastAsia="en-US"/>
        </w:rPr>
        <w:t xml:space="preserve"> means </w:t>
      </w:r>
      <w:r>
        <w:rPr>
          <w:rFonts w:eastAsia="Times New Roman"/>
          <w:color w:val="222222"/>
          <w:szCs w:val="24"/>
          <w:shd w:val="clear" w:color="auto" w:fill="FFFFFF"/>
          <w:lang w:eastAsia="en-US"/>
        </w:rPr>
        <w:t xml:space="preserve">that </w:t>
      </w:r>
      <w:r w:rsidRPr="007B0A8E">
        <w:rPr>
          <w:rFonts w:eastAsia="Times New Roman"/>
          <w:color w:val="222222"/>
          <w:szCs w:val="24"/>
          <w:shd w:val="clear" w:color="auto" w:fill="FFFFFF"/>
          <w:lang w:eastAsia="en-US"/>
        </w:rPr>
        <w:t>the U</w:t>
      </w:r>
      <w:r>
        <w:rPr>
          <w:rFonts w:eastAsia="Times New Roman"/>
          <w:color w:val="222222"/>
          <w:szCs w:val="24"/>
          <w:shd w:val="clear" w:color="auto" w:fill="FFFFFF"/>
          <w:lang w:eastAsia="en-US"/>
        </w:rPr>
        <w:t>nited Nations</w:t>
      </w:r>
      <w:r w:rsidRPr="007B0A8E">
        <w:rPr>
          <w:rFonts w:eastAsia="Times New Roman"/>
          <w:color w:val="222222"/>
          <w:szCs w:val="24"/>
          <w:shd w:val="clear" w:color="auto" w:fill="FFFFFF"/>
          <w:lang w:eastAsia="en-US"/>
        </w:rPr>
        <w:t xml:space="preserve"> Human Rights Committee will review the U.S.' human rights compliance under the ICCPR for the last five years. Prior to the review, the Human Rights Committee solicits input from civil society.</w:t>
      </w:r>
    </w:p>
    <w:p w14:paraId="2DE58F3C" w14:textId="77777777" w:rsidR="007B0A8E" w:rsidRDefault="007B0A8E" w:rsidP="007B0A8E">
      <w:pPr>
        <w:pStyle w:val="NormalWeb"/>
        <w:spacing w:before="0" w:beforeAutospacing="0" w:after="0" w:afterAutospacing="0"/>
        <w:rPr>
          <w:bCs/>
        </w:rPr>
      </w:pPr>
    </w:p>
    <w:p w14:paraId="5AB4B25C" w14:textId="77777777" w:rsidR="007B0A8E" w:rsidRPr="007B0A8E" w:rsidRDefault="007B0A8E" w:rsidP="007B0A8E">
      <w:pPr>
        <w:pStyle w:val="NormalWeb"/>
        <w:spacing w:before="0" w:beforeAutospacing="0" w:after="0" w:afterAutospacing="0"/>
      </w:pPr>
      <w:r w:rsidRPr="007B0A8E">
        <w:t>The report focuses on two specific violations. First, the United States has a pattern of remediating uranium mining and processing waste in minority – and especially indigenous – communities much more slowly and much less rigorously than in non-minority communities. This exposes minority and indigenous communities to life-threatening radioactive and toxic contaminants much longer and in higher concentrations than their non-minority counterparts, causing not only physical impacts, but also psychological and cultural impacts.</w:t>
      </w:r>
    </w:p>
    <w:p w14:paraId="612B4AC9" w14:textId="77777777" w:rsidR="007B0A8E" w:rsidRPr="007B0A8E" w:rsidRDefault="007B0A8E" w:rsidP="007B0A8E">
      <w:pPr>
        <w:pStyle w:val="NormalWeb"/>
        <w:spacing w:before="0" w:beforeAutospacing="0" w:after="0" w:afterAutospacing="0"/>
      </w:pPr>
    </w:p>
    <w:p w14:paraId="54E0F947" w14:textId="355F7975" w:rsidR="007B0A8E" w:rsidRPr="007B0A8E" w:rsidRDefault="007B0A8E" w:rsidP="007B0A8E">
      <w:pPr>
        <w:pStyle w:val="NormalWeb"/>
        <w:spacing w:before="0" w:beforeAutospacing="0" w:after="0" w:afterAutospacing="0"/>
      </w:pPr>
      <w:r w:rsidRPr="007B0A8E">
        <w:t xml:space="preserve">Second, when community relocation may be </w:t>
      </w:r>
      <w:r>
        <w:t>a reasonable solution</w:t>
      </w:r>
      <w:r w:rsidRPr="007B0A8E">
        <w:t xml:space="preserve"> to environmental contamination, the United States does not consider culturally appropriate criteria. </w:t>
      </w:r>
      <w:r>
        <w:t>This</w:t>
      </w:r>
      <w:r w:rsidRPr="007B0A8E">
        <w:t xml:space="preserve"> </w:t>
      </w:r>
      <w:r>
        <w:t xml:space="preserve">forces </w:t>
      </w:r>
      <w:r w:rsidRPr="007B0A8E">
        <w:t xml:space="preserve">indigenous communities to choose between </w:t>
      </w:r>
      <w:r w:rsidR="00DE5726">
        <w:t>remaining in highly polluted places with</w:t>
      </w:r>
      <w:r w:rsidR="00DE5726" w:rsidRPr="007B0A8E">
        <w:t xml:space="preserve"> </w:t>
      </w:r>
      <w:r>
        <w:t xml:space="preserve">critically important </w:t>
      </w:r>
      <w:r w:rsidRPr="007B0A8E">
        <w:t xml:space="preserve">cultural ties to </w:t>
      </w:r>
      <w:r>
        <w:t xml:space="preserve">their </w:t>
      </w:r>
      <w:r w:rsidRPr="007B0A8E">
        <w:t>land and families or moving to a location that is not polluted but has no cultural significance or that fractures traditional family units and relationships.</w:t>
      </w:r>
    </w:p>
    <w:p w14:paraId="55C80716" w14:textId="77777777" w:rsidR="007B0A8E" w:rsidRPr="007B0A8E" w:rsidRDefault="007B0A8E" w:rsidP="007B0A8E">
      <w:pPr>
        <w:rPr>
          <w:szCs w:val="24"/>
        </w:rPr>
      </w:pPr>
    </w:p>
    <w:p w14:paraId="75C4BF37" w14:textId="25B5BA03" w:rsidR="007B0A8E" w:rsidRPr="007B0A8E" w:rsidRDefault="007B0A8E" w:rsidP="007B0A8E">
      <w:pPr>
        <w:rPr>
          <w:szCs w:val="24"/>
        </w:rPr>
      </w:pPr>
      <w:r w:rsidRPr="007B0A8E">
        <w:rPr>
          <w:szCs w:val="24"/>
        </w:rPr>
        <w:t>The Red Water Pond Road Community is a Navajo (</w:t>
      </w:r>
      <w:proofErr w:type="spellStart"/>
      <w:r w:rsidRPr="007B0A8E">
        <w:rPr>
          <w:szCs w:val="24"/>
        </w:rPr>
        <w:t>Diné</w:t>
      </w:r>
      <w:proofErr w:type="spellEnd"/>
      <w:r w:rsidRPr="007B0A8E">
        <w:rPr>
          <w:szCs w:val="24"/>
        </w:rPr>
        <w:t>) community located near Churchrock, New Mexico</w:t>
      </w:r>
      <w:r w:rsidR="00DE5726">
        <w:rPr>
          <w:szCs w:val="24"/>
        </w:rPr>
        <w:t>,</w:t>
      </w:r>
      <w:r w:rsidRPr="007B0A8E">
        <w:rPr>
          <w:szCs w:val="24"/>
        </w:rPr>
        <w:t xml:space="preserve"> in the Coyote Chapter of the Navajo Nation. The community lives among three Superfund sites</w:t>
      </w:r>
      <w:r w:rsidR="00DE5726">
        <w:rPr>
          <w:szCs w:val="24"/>
        </w:rPr>
        <w:t>:</w:t>
      </w:r>
      <w:r w:rsidR="00DE5726" w:rsidRPr="007B0A8E">
        <w:rPr>
          <w:szCs w:val="24"/>
        </w:rPr>
        <w:t xml:space="preserve"> </w:t>
      </w:r>
      <w:proofErr w:type="gramStart"/>
      <w:r w:rsidRPr="007B0A8E">
        <w:rPr>
          <w:szCs w:val="24"/>
        </w:rPr>
        <w:t>the</w:t>
      </w:r>
      <w:proofErr w:type="gramEnd"/>
      <w:r w:rsidRPr="007B0A8E">
        <w:rPr>
          <w:szCs w:val="24"/>
        </w:rPr>
        <w:t xml:space="preserve"> United Nuclear Corporation (UNC/General Electric) Northeast Churchrock Mine, the Kerr McGee Quivira Mine and the UNC/GE Churchrock Mill. The Northeast Churchrock Mine is the largest non-operative mine </w:t>
      </w:r>
      <w:r w:rsidR="00DE5726">
        <w:rPr>
          <w:szCs w:val="24"/>
        </w:rPr>
        <w:t xml:space="preserve">site </w:t>
      </w:r>
      <w:r w:rsidRPr="007B0A8E">
        <w:rPr>
          <w:szCs w:val="24"/>
        </w:rPr>
        <w:t>on the Navajo Nation.</w:t>
      </w:r>
    </w:p>
    <w:p w14:paraId="01FBFE70" w14:textId="77777777" w:rsidR="007B0A8E" w:rsidRPr="007B0A8E" w:rsidRDefault="007B0A8E" w:rsidP="007B0A8E">
      <w:pPr>
        <w:rPr>
          <w:szCs w:val="24"/>
        </w:rPr>
      </w:pPr>
    </w:p>
    <w:p w14:paraId="334B4820" w14:textId="77777777" w:rsidR="00A75B72" w:rsidRDefault="00A75B72" w:rsidP="00A75B72">
      <w:pPr>
        <w:jc w:val="center"/>
        <w:rPr>
          <w:rFonts w:eastAsia="Times New Roman"/>
          <w:szCs w:val="24"/>
          <w:lang w:eastAsia="en-US"/>
        </w:rPr>
      </w:pPr>
      <w:r w:rsidRPr="007B0A8E">
        <w:rPr>
          <w:rFonts w:eastAsia="Times New Roman"/>
          <w:szCs w:val="24"/>
          <w:lang w:eastAsia="en-US"/>
        </w:rPr>
        <w:t>###</w:t>
      </w:r>
    </w:p>
    <w:p w14:paraId="6A1ABBB4" w14:textId="77777777" w:rsidR="007B0A8E" w:rsidRDefault="007B0A8E" w:rsidP="007B0A8E">
      <w:pPr>
        <w:rPr>
          <w:szCs w:val="24"/>
        </w:rPr>
      </w:pPr>
    </w:p>
    <w:p w14:paraId="1E9FDE8E" w14:textId="77777777" w:rsidR="007B0A8E" w:rsidRPr="007B0A8E" w:rsidRDefault="00303E54" w:rsidP="007B0A8E">
      <w:pPr>
        <w:rPr>
          <w:szCs w:val="24"/>
        </w:rPr>
      </w:pPr>
      <w:r>
        <w:rPr>
          <w:szCs w:val="24"/>
        </w:rPr>
        <w:t xml:space="preserve">For more information and a link to the report, visit the </w:t>
      </w:r>
      <w:hyperlink r:id="rId9" w:history="1">
        <w:r w:rsidRPr="00303E54">
          <w:rPr>
            <w:rStyle w:val="Hyperlink"/>
            <w:szCs w:val="24"/>
          </w:rPr>
          <w:t>Red W</w:t>
        </w:r>
        <w:bookmarkStart w:id="0" w:name="_GoBack"/>
        <w:bookmarkEnd w:id="0"/>
        <w:r w:rsidRPr="00303E54">
          <w:rPr>
            <w:rStyle w:val="Hyperlink"/>
            <w:szCs w:val="24"/>
          </w:rPr>
          <w:t>a</w:t>
        </w:r>
        <w:r w:rsidRPr="00303E54">
          <w:rPr>
            <w:rStyle w:val="Hyperlink"/>
            <w:szCs w:val="24"/>
          </w:rPr>
          <w:t>ter Pond Road page</w:t>
        </w:r>
      </w:hyperlink>
      <w:r>
        <w:rPr>
          <w:szCs w:val="24"/>
        </w:rPr>
        <w:t xml:space="preserve"> on the NMELC web site.</w:t>
      </w:r>
    </w:p>
    <w:sectPr w:rsidR="007B0A8E" w:rsidRPr="007B0A8E" w:rsidSect="00B91A1B">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55780"/>
    <w:multiLevelType w:val="multilevel"/>
    <w:tmpl w:val="206E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105B3C"/>
    <w:multiLevelType w:val="multilevel"/>
    <w:tmpl w:val="A670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F708FB"/>
    <w:multiLevelType w:val="multilevel"/>
    <w:tmpl w:val="8D82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73"/>
    <w:rsid w:val="000958D6"/>
    <w:rsid w:val="0029290B"/>
    <w:rsid w:val="00302686"/>
    <w:rsid w:val="00303E54"/>
    <w:rsid w:val="00393E63"/>
    <w:rsid w:val="003A10CD"/>
    <w:rsid w:val="003B23E4"/>
    <w:rsid w:val="003F72FF"/>
    <w:rsid w:val="00470692"/>
    <w:rsid w:val="004B6611"/>
    <w:rsid w:val="005D224D"/>
    <w:rsid w:val="006414BC"/>
    <w:rsid w:val="006B3EC6"/>
    <w:rsid w:val="006F49BB"/>
    <w:rsid w:val="007063FF"/>
    <w:rsid w:val="007B0A8E"/>
    <w:rsid w:val="00863473"/>
    <w:rsid w:val="00887121"/>
    <w:rsid w:val="008E20BB"/>
    <w:rsid w:val="009C74A3"/>
    <w:rsid w:val="009D4B8C"/>
    <w:rsid w:val="00A75B72"/>
    <w:rsid w:val="00A85B32"/>
    <w:rsid w:val="00AC6D66"/>
    <w:rsid w:val="00AE47B8"/>
    <w:rsid w:val="00B91A1B"/>
    <w:rsid w:val="00C74A9A"/>
    <w:rsid w:val="00DE5726"/>
    <w:rsid w:val="00E0339D"/>
    <w:rsid w:val="00E43AFE"/>
    <w:rsid w:val="00EC595A"/>
    <w:rsid w:val="00F117AA"/>
    <w:rsid w:val="00F8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7F38"/>
  <w15:docId w15:val="{7C279C17-62E8-AF44-AF87-B6BB3B9F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B72"/>
    <w:pPr>
      <w:spacing w:before="100" w:beforeAutospacing="1" w:after="100" w:afterAutospacing="1"/>
    </w:pPr>
    <w:rPr>
      <w:rFonts w:eastAsia="Times New Roman"/>
      <w:szCs w:val="24"/>
      <w:lang w:eastAsia="en-US"/>
    </w:rPr>
  </w:style>
  <w:style w:type="character" w:styleId="CommentReference">
    <w:name w:val="annotation reference"/>
    <w:basedOn w:val="DefaultParagraphFont"/>
    <w:uiPriority w:val="99"/>
    <w:semiHidden/>
    <w:unhideWhenUsed/>
    <w:rsid w:val="003B23E4"/>
    <w:rPr>
      <w:sz w:val="16"/>
      <w:szCs w:val="16"/>
    </w:rPr>
  </w:style>
  <w:style w:type="paragraph" w:styleId="CommentText">
    <w:name w:val="annotation text"/>
    <w:basedOn w:val="Normal"/>
    <w:link w:val="CommentTextChar"/>
    <w:uiPriority w:val="99"/>
    <w:semiHidden/>
    <w:unhideWhenUsed/>
    <w:rsid w:val="003B23E4"/>
    <w:rPr>
      <w:sz w:val="20"/>
      <w:szCs w:val="20"/>
    </w:rPr>
  </w:style>
  <w:style w:type="character" w:customStyle="1" w:styleId="CommentTextChar">
    <w:name w:val="Comment Text Char"/>
    <w:basedOn w:val="DefaultParagraphFont"/>
    <w:link w:val="CommentText"/>
    <w:uiPriority w:val="99"/>
    <w:semiHidden/>
    <w:rsid w:val="003B23E4"/>
    <w:rPr>
      <w:sz w:val="20"/>
      <w:szCs w:val="20"/>
    </w:rPr>
  </w:style>
  <w:style w:type="paragraph" w:styleId="CommentSubject">
    <w:name w:val="annotation subject"/>
    <w:basedOn w:val="CommentText"/>
    <w:next w:val="CommentText"/>
    <w:link w:val="CommentSubjectChar"/>
    <w:uiPriority w:val="99"/>
    <w:semiHidden/>
    <w:unhideWhenUsed/>
    <w:rsid w:val="003B23E4"/>
    <w:rPr>
      <w:b/>
      <w:bCs/>
    </w:rPr>
  </w:style>
  <w:style w:type="character" w:customStyle="1" w:styleId="CommentSubjectChar">
    <w:name w:val="Comment Subject Char"/>
    <w:basedOn w:val="CommentTextChar"/>
    <w:link w:val="CommentSubject"/>
    <w:uiPriority w:val="99"/>
    <w:semiHidden/>
    <w:rsid w:val="003B23E4"/>
    <w:rPr>
      <w:b/>
      <w:bCs/>
      <w:sz w:val="20"/>
      <w:szCs w:val="20"/>
    </w:rPr>
  </w:style>
  <w:style w:type="paragraph" w:styleId="BalloonText">
    <w:name w:val="Balloon Text"/>
    <w:basedOn w:val="Normal"/>
    <w:link w:val="BalloonTextChar"/>
    <w:uiPriority w:val="99"/>
    <w:semiHidden/>
    <w:unhideWhenUsed/>
    <w:rsid w:val="003B2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3E4"/>
    <w:rPr>
      <w:rFonts w:ascii="Segoe UI" w:hAnsi="Segoe UI" w:cs="Segoe UI"/>
      <w:sz w:val="18"/>
      <w:szCs w:val="18"/>
    </w:rPr>
  </w:style>
  <w:style w:type="paragraph" w:styleId="Revision">
    <w:name w:val="Revision"/>
    <w:hidden/>
    <w:uiPriority w:val="99"/>
    <w:semiHidden/>
    <w:rsid w:val="009C74A3"/>
  </w:style>
  <w:style w:type="character" w:styleId="Hyperlink">
    <w:name w:val="Hyperlink"/>
    <w:basedOn w:val="DefaultParagraphFont"/>
    <w:uiPriority w:val="99"/>
    <w:unhideWhenUsed/>
    <w:rsid w:val="007B0A8E"/>
    <w:rPr>
      <w:color w:val="0563C1" w:themeColor="hyperlink"/>
      <w:u w:val="single"/>
    </w:rPr>
  </w:style>
  <w:style w:type="character" w:customStyle="1" w:styleId="UnresolvedMention1">
    <w:name w:val="Unresolved Mention1"/>
    <w:basedOn w:val="DefaultParagraphFont"/>
    <w:uiPriority w:val="99"/>
    <w:semiHidden/>
    <w:unhideWhenUsed/>
    <w:rsid w:val="007B0A8E"/>
    <w:rPr>
      <w:color w:val="605E5C"/>
      <w:shd w:val="clear" w:color="auto" w:fill="E1DFDD"/>
    </w:rPr>
  </w:style>
  <w:style w:type="character" w:customStyle="1" w:styleId="apple-converted-space">
    <w:name w:val="apple-converted-space"/>
    <w:basedOn w:val="DefaultParagraphFont"/>
    <w:rsid w:val="007B0A8E"/>
  </w:style>
  <w:style w:type="character" w:customStyle="1" w:styleId="pub-date">
    <w:name w:val="pub-date"/>
    <w:basedOn w:val="DefaultParagraphFont"/>
    <w:rsid w:val="007B0A8E"/>
  </w:style>
  <w:style w:type="character" w:styleId="FollowedHyperlink">
    <w:name w:val="FollowedHyperlink"/>
    <w:basedOn w:val="DefaultParagraphFont"/>
    <w:uiPriority w:val="99"/>
    <w:semiHidden/>
    <w:unhideWhenUsed/>
    <w:rsid w:val="00303E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2598">
      <w:bodyDiv w:val="1"/>
      <w:marLeft w:val="0"/>
      <w:marRight w:val="0"/>
      <w:marTop w:val="0"/>
      <w:marBottom w:val="0"/>
      <w:divBdr>
        <w:top w:val="none" w:sz="0" w:space="0" w:color="auto"/>
        <w:left w:val="none" w:sz="0" w:space="0" w:color="auto"/>
        <w:bottom w:val="none" w:sz="0" w:space="0" w:color="auto"/>
        <w:right w:val="none" w:sz="0" w:space="0" w:color="auto"/>
      </w:divBdr>
    </w:div>
    <w:div w:id="418798129">
      <w:bodyDiv w:val="1"/>
      <w:marLeft w:val="0"/>
      <w:marRight w:val="0"/>
      <w:marTop w:val="0"/>
      <w:marBottom w:val="0"/>
      <w:divBdr>
        <w:top w:val="none" w:sz="0" w:space="0" w:color="auto"/>
        <w:left w:val="none" w:sz="0" w:space="0" w:color="auto"/>
        <w:bottom w:val="none" w:sz="0" w:space="0" w:color="auto"/>
        <w:right w:val="none" w:sz="0" w:space="0" w:color="auto"/>
      </w:divBdr>
      <w:divsChild>
        <w:div w:id="637078566">
          <w:marLeft w:val="0"/>
          <w:marRight w:val="0"/>
          <w:marTop w:val="0"/>
          <w:marBottom w:val="0"/>
          <w:divBdr>
            <w:top w:val="none" w:sz="0" w:space="0" w:color="auto"/>
            <w:left w:val="none" w:sz="0" w:space="0" w:color="auto"/>
            <w:bottom w:val="none" w:sz="0" w:space="0" w:color="auto"/>
            <w:right w:val="none" w:sz="0" w:space="0" w:color="auto"/>
          </w:divBdr>
          <w:divsChild>
            <w:div w:id="1748529554">
              <w:marLeft w:val="0"/>
              <w:marRight w:val="0"/>
              <w:marTop w:val="0"/>
              <w:marBottom w:val="0"/>
              <w:divBdr>
                <w:top w:val="none" w:sz="0" w:space="0" w:color="auto"/>
                <w:left w:val="none" w:sz="0" w:space="0" w:color="auto"/>
                <w:bottom w:val="none" w:sz="0" w:space="0" w:color="auto"/>
                <w:right w:val="none" w:sz="0" w:space="0" w:color="auto"/>
              </w:divBdr>
              <w:divsChild>
                <w:div w:id="5138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9902">
      <w:bodyDiv w:val="1"/>
      <w:marLeft w:val="0"/>
      <w:marRight w:val="0"/>
      <w:marTop w:val="0"/>
      <w:marBottom w:val="0"/>
      <w:divBdr>
        <w:top w:val="none" w:sz="0" w:space="0" w:color="auto"/>
        <w:left w:val="none" w:sz="0" w:space="0" w:color="auto"/>
        <w:bottom w:val="none" w:sz="0" w:space="0" w:color="auto"/>
        <w:right w:val="none" w:sz="0" w:space="0" w:color="auto"/>
      </w:divBdr>
      <w:divsChild>
        <w:div w:id="1105342251">
          <w:marLeft w:val="0"/>
          <w:marRight w:val="0"/>
          <w:marTop w:val="0"/>
          <w:marBottom w:val="0"/>
          <w:divBdr>
            <w:top w:val="none" w:sz="0" w:space="0" w:color="auto"/>
            <w:left w:val="none" w:sz="0" w:space="0" w:color="auto"/>
            <w:bottom w:val="none" w:sz="0" w:space="0" w:color="auto"/>
            <w:right w:val="none" w:sz="0" w:space="0" w:color="auto"/>
          </w:divBdr>
          <w:divsChild>
            <w:div w:id="661349525">
              <w:marLeft w:val="0"/>
              <w:marRight w:val="0"/>
              <w:marTop w:val="0"/>
              <w:marBottom w:val="0"/>
              <w:divBdr>
                <w:top w:val="none" w:sz="0" w:space="0" w:color="auto"/>
                <w:left w:val="none" w:sz="0" w:space="0" w:color="auto"/>
                <w:bottom w:val="none" w:sz="0" w:space="0" w:color="auto"/>
                <w:right w:val="none" w:sz="0" w:space="0" w:color="auto"/>
              </w:divBdr>
              <w:divsChild>
                <w:div w:id="2084257073">
                  <w:marLeft w:val="0"/>
                  <w:marRight w:val="0"/>
                  <w:marTop w:val="0"/>
                  <w:marBottom w:val="0"/>
                  <w:divBdr>
                    <w:top w:val="none" w:sz="0" w:space="0" w:color="auto"/>
                    <w:left w:val="none" w:sz="0" w:space="0" w:color="auto"/>
                    <w:bottom w:val="none" w:sz="0" w:space="0" w:color="auto"/>
                    <w:right w:val="none" w:sz="0" w:space="0" w:color="auto"/>
                  </w:divBdr>
                  <w:divsChild>
                    <w:div w:id="13923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15069">
      <w:bodyDiv w:val="1"/>
      <w:marLeft w:val="0"/>
      <w:marRight w:val="0"/>
      <w:marTop w:val="0"/>
      <w:marBottom w:val="0"/>
      <w:divBdr>
        <w:top w:val="none" w:sz="0" w:space="0" w:color="auto"/>
        <w:left w:val="none" w:sz="0" w:space="0" w:color="auto"/>
        <w:bottom w:val="none" w:sz="0" w:space="0" w:color="auto"/>
        <w:right w:val="none" w:sz="0" w:space="0" w:color="auto"/>
      </w:divBdr>
    </w:div>
    <w:div w:id="765998812">
      <w:bodyDiv w:val="1"/>
      <w:marLeft w:val="0"/>
      <w:marRight w:val="0"/>
      <w:marTop w:val="0"/>
      <w:marBottom w:val="0"/>
      <w:divBdr>
        <w:top w:val="none" w:sz="0" w:space="0" w:color="auto"/>
        <w:left w:val="none" w:sz="0" w:space="0" w:color="auto"/>
        <w:bottom w:val="none" w:sz="0" w:space="0" w:color="auto"/>
        <w:right w:val="none" w:sz="0" w:space="0" w:color="auto"/>
      </w:divBdr>
      <w:divsChild>
        <w:div w:id="32463432">
          <w:marLeft w:val="0"/>
          <w:marRight w:val="0"/>
          <w:marTop w:val="0"/>
          <w:marBottom w:val="0"/>
          <w:divBdr>
            <w:top w:val="none" w:sz="0" w:space="0" w:color="auto"/>
            <w:left w:val="none" w:sz="0" w:space="0" w:color="auto"/>
            <w:bottom w:val="none" w:sz="0" w:space="0" w:color="auto"/>
            <w:right w:val="none" w:sz="0" w:space="0" w:color="auto"/>
          </w:divBdr>
          <w:divsChild>
            <w:div w:id="1260944469">
              <w:marLeft w:val="0"/>
              <w:marRight w:val="0"/>
              <w:marTop w:val="0"/>
              <w:marBottom w:val="0"/>
              <w:divBdr>
                <w:top w:val="none" w:sz="0" w:space="0" w:color="auto"/>
                <w:left w:val="none" w:sz="0" w:space="0" w:color="auto"/>
                <w:bottom w:val="none" w:sz="0" w:space="0" w:color="auto"/>
                <w:right w:val="none" w:sz="0" w:space="0" w:color="auto"/>
              </w:divBdr>
              <w:divsChild>
                <w:div w:id="10540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3913">
      <w:bodyDiv w:val="1"/>
      <w:marLeft w:val="0"/>
      <w:marRight w:val="0"/>
      <w:marTop w:val="0"/>
      <w:marBottom w:val="0"/>
      <w:divBdr>
        <w:top w:val="none" w:sz="0" w:space="0" w:color="auto"/>
        <w:left w:val="none" w:sz="0" w:space="0" w:color="auto"/>
        <w:bottom w:val="none" w:sz="0" w:space="0" w:color="auto"/>
        <w:right w:val="none" w:sz="0" w:space="0" w:color="auto"/>
      </w:divBdr>
      <w:divsChild>
        <w:div w:id="304048750">
          <w:marLeft w:val="0"/>
          <w:marRight w:val="0"/>
          <w:marTop w:val="0"/>
          <w:marBottom w:val="0"/>
          <w:divBdr>
            <w:top w:val="none" w:sz="0" w:space="0" w:color="auto"/>
            <w:left w:val="none" w:sz="0" w:space="0" w:color="auto"/>
            <w:bottom w:val="none" w:sz="0" w:space="0" w:color="auto"/>
            <w:right w:val="none" w:sz="0" w:space="0" w:color="auto"/>
          </w:divBdr>
        </w:div>
        <w:div w:id="2114595901">
          <w:marLeft w:val="0"/>
          <w:marRight w:val="0"/>
          <w:marTop w:val="0"/>
          <w:marBottom w:val="0"/>
          <w:divBdr>
            <w:top w:val="none" w:sz="0" w:space="0" w:color="auto"/>
            <w:left w:val="none" w:sz="0" w:space="0" w:color="auto"/>
            <w:bottom w:val="none" w:sz="0" w:space="0" w:color="auto"/>
            <w:right w:val="none" w:sz="0" w:space="0" w:color="auto"/>
          </w:divBdr>
          <w:divsChild>
            <w:div w:id="678772630">
              <w:marLeft w:val="0"/>
              <w:marRight w:val="0"/>
              <w:marTop w:val="0"/>
              <w:marBottom w:val="0"/>
              <w:divBdr>
                <w:top w:val="none" w:sz="0" w:space="0" w:color="auto"/>
                <w:left w:val="none" w:sz="0" w:space="0" w:color="auto"/>
                <w:bottom w:val="none" w:sz="0" w:space="0" w:color="auto"/>
                <w:right w:val="none" w:sz="0" w:space="0" w:color="auto"/>
              </w:divBdr>
              <w:divsChild>
                <w:div w:id="608438407">
                  <w:marLeft w:val="0"/>
                  <w:marRight w:val="0"/>
                  <w:marTop w:val="144"/>
                  <w:marBottom w:val="120"/>
                  <w:divBdr>
                    <w:top w:val="none" w:sz="0" w:space="0" w:color="auto"/>
                    <w:left w:val="none" w:sz="0" w:space="0" w:color="auto"/>
                    <w:bottom w:val="none" w:sz="0" w:space="0" w:color="auto"/>
                    <w:right w:val="none" w:sz="0" w:space="0" w:color="auto"/>
                  </w:divBdr>
                </w:div>
              </w:divsChild>
            </w:div>
            <w:div w:id="1776168419">
              <w:marLeft w:val="0"/>
              <w:marRight w:val="0"/>
              <w:marTop w:val="0"/>
              <w:marBottom w:val="0"/>
              <w:divBdr>
                <w:top w:val="none" w:sz="0" w:space="0" w:color="auto"/>
                <w:left w:val="none" w:sz="0" w:space="0" w:color="auto"/>
                <w:bottom w:val="none" w:sz="0" w:space="0" w:color="auto"/>
                <w:right w:val="none" w:sz="0" w:space="0" w:color="auto"/>
              </w:divBdr>
              <w:divsChild>
                <w:div w:id="2015719571">
                  <w:marLeft w:val="0"/>
                  <w:marRight w:val="0"/>
                  <w:marTop w:val="0"/>
                  <w:marBottom w:val="0"/>
                  <w:divBdr>
                    <w:top w:val="none" w:sz="0" w:space="0" w:color="auto"/>
                    <w:left w:val="none" w:sz="0" w:space="0" w:color="auto"/>
                    <w:bottom w:val="none" w:sz="0" w:space="0" w:color="auto"/>
                    <w:right w:val="none" w:sz="0" w:space="0" w:color="auto"/>
                  </w:divBdr>
                  <w:divsChild>
                    <w:div w:id="397703800">
                      <w:marLeft w:val="0"/>
                      <w:marRight w:val="0"/>
                      <w:marTop w:val="0"/>
                      <w:marBottom w:val="0"/>
                      <w:divBdr>
                        <w:top w:val="none" w:sz="0" w:space="0" w:color="auto"/>
                        <w:left w:val="none" w:sz="0" w:space="0" w:color="auto"/>
                        <w:bottom w:val="none" w:sz="0" w:space="0" w:color="auto"/>
                        <w:right w:val="none" w:sz="0" w:space="0" w:color="auto"/>
                      </w:divBdr>
                      <w:divsChild>
                        <w:div w:id="120391227">
                          <w:marLeft w:val="0"/>
                          <w:marRight w:val="0"/>
                          <w:marTop w:val="0"/>
                          <w:marBottom w:val="0"/>
                          <w:divBdr>
                            <w:top w:val="none" w:sz="0" w:space="0" w:color="auto"/>
                            <w:left w:val="none" w:sz="0" w:space="0" w:color="auto"/>
                            <w:bottom w:val="none" w:sz="0" w:space="0" w:color="auto"/>
                            <w:right w:val="none" w:sz="0" w:space="0" w:color="auto"/>
                          </w:divBdr>
                          <w:divsChild>
                            <w:div w:id="20221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744146">
      <w:bodyDiv w:val="1"/>
      <w:marLeft w:val="0"/>
      <w:marRight w:val="0"/>
      <w:marTop w:val="0"/>
      <w:marBottom w:val="0"/>
      <w:divBdr>
        <w:top w:val="none" w:sz="0" w:space="0" w:color="auto"/>
        <w:left w:val="none" w:sz="0" w:space="0" w:color="auto"/>
        <w:bottom w:val="none" w:sz="0" w:space="0" w:color="auto"/>
        <w:right w:val="none" w:sz="0" w:space="0" w:color="auto"/>
      </w:divBdr>
      <w:divsChild>
        <w:div w:id="1424254241">
          <w:marLeft w:val="0"/>
          <w:marRight w:val="0"/>
          <w:marTop w:val="0"/>
          <w:marBottom w:val="0"/>
          <w:divBdr>
            <w:top w:val="none" w:sz="0" w:space="0" w:color="auto"/>
            <w:left w:val="none" w:sz="0" w:space="0" w:color="auto"/>
            <w:bottom w:val="none" w:sz="0" w:space="0" w:color="auto"/>
            <w:right w:val="none" w:sz="0" w:space="0" w:color="auto"/>
          </w:divBdr>
          <w:divsChild>
            <w:div w:id="191654374">
              <w:marLeft w:val="0"/>
              <w:marRight w:val="0"/>
              <w:marTop w:val="0"/>
              <w:marBottom w:val="0"/>
              <w:divBdr>
                <w:top w:val="none" w:sz="0" w:space="0" w:color="auto"/>
                <w:left w:val="none" w:sz="0" w:space="0" w:color="auto"/>
                <w:bottom w:val="none" w:sz="0" w:space="0" w:color="auto"/>
                <w:right w:val="none" w:sz="0" w:space="0" w:color="auto"/>
              </w:divBdr>
              <w:divsChild>
                <w:div w:id="8989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0633">
      <w:bodyDiv w:val="1"/>
      <w:marLeft w:val="0"/>
      <w:marRight w:val="0"/>
      <w:marTop w:val="0"/>
      <w:marBottom w:val="0"/>
      <w:divBdr>
        <w:top w:val="none" w:sz="0" w:space="0" w:color="auto"/>
        <w:left w:val="none" w:sz="0" w:space="0" w:color="auto"/>
        <w:bottom w:val="none" w:sz="0" w:space="0" w:color="auto"/>
        <w:right w:val="none" w:sz="0" w:space="0" w:color="auto"/>
      </w:divBdr>
      <w:divsChild>
        <w:div w:id="209415431">
          <w:marLeft w:val="0"/>
          <w:marRight w:val="0"/>
          <w:marTop w:val="0"/>
          <w:marBottom w:val="0"/>
          <w:divBdr>
            <w:top w:val="none" w:sz="0" w:space="0" w:color="auto"/>
            <w:left w:val="none" w:sz="0" w:space="0" w:color="auto"/>
            <w:bottom w:val="none" w:sz="0" w:space="0" w:color="auto"/>
            <w:right w:val="none" w:sz="0" w:space="0" w:color="auto"/>
          </w:divBdr>
          <w:divsChild>
            <w:div w:id="121583080">
              <w:marLeft w:val="0"/>
              <w:marRight w:val="0"/>
              <w:marTop w:val="0"/>
              <w:marBottom w:val="0"/>
              <w:divBdr>
                <w:top w:val="none" w:sz="0" w:space="0" w:color="auto"/>
                <w:left w:val="none" w:sz="0" w:space="0" w:color="auto"/>
                <w:bottom w:val="none" w:sz="0" w:space="0" w:color="auto"/>
                <w:right w:val="none" w:sz="0" w:space="0" w:color="auto"/>
              </w:divBdr>
              <w:divsChild>
                <w:div w:id="17074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77199">
      <w:bodyDiv w:val="1"/>
      <w:marLeft w:val="0"/>
      <w:marRight w:val="0"/>
      <w:marTop w:val="0"/>
      <w:marBottom w:val="0"/>
      <w:divBdr>
        <w:top w:val="none" w:sz="0" w:space="0" w:color="auto"/>
        <w:left w:val="none" w:sz="0" w:space="0" w:color="auto"/>
        <w:bottom w:val="none" w:sz="0" w:space="0" w:color="auto"/>
        <w:right w:val="none" w:sz="0" w:space="0" w:color="auto"/>
      </w:divBdr>
      <w:divsChild>
        <w:div w:id="1917132544">
          <w:marLeft w:val="0"/>
          <w:marRight w:val="0"/>
          <w:marTop w:val="0"/>
          <w:marBottom w:val="0"/>
          <w:divBdr>
            <w:top w:val="none" w:sz="0" w:space="0" w:color="auto"/>
            <w:left w:val="none" w:sz="0" w:space="0" w:color="auto"/>
            <w:bottom w:val="none" w:sz="0" w:space="0" w:color="auto"/>
            <w:right w:val="none" w:sz="0" w:space="0" w:color="auto"/>
          </w:divBdr>
          <w:divsChild>
            <w:div w:id="1996179671">
              <w:marLeft w:val="0"/>
              <w:marRight w:val="0"/>
              <w:marTop w:val="0"/>
              <w:marBottom w:val="0"/>
              <w:divBdr>
                <w:top w:val="none" w:sz="0" w:space="0" w:color="auto"/>
                <w:left w:val="none" w:sz="0" w:space="0" w:color="auto"/>
                <w:bottom w:val="none" w:sz="0" w:space="0" w:color="auto"/>
                <w:right w:val="none" w:sz="0" w:space="0" w:color="auto"/>
              </w:divBdr>
              <w:divsChild>
                <w:div w:id="16472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08413">
      <w:bodyDiv w:val="1"/>
      <w:marLeft w:val="0"/>
      <w:marRight w:val="0"/>
      <w:marTop w:val="0"/>
      <w:marBottom w:val="0"/>
      <w:divBdr>
        <w:top w:val="none" w:sz="0" w:space="0" w:color="auto"/>
        <w:left w:val="none" w:sz="0" w:space="0" w:color="auto"/>
        <w:bottom w:val="none" w:sz="0" w:space="0" w:color="auto"/>
        <w:right w:val="none" w:sz="0" w:space="0" w:color="auto"/>
      </w:divBdr>
      <w:divsChild>
        <w:div w:id="506602468">
          <w:marLeft w:val="0"/>
          <w:marRight w:val="0"/>
          <w:marTop w:val="0"/>
          <w:marBottom w:val="0"/>
          <w:divBdr>
            <w:top w:val="none" w:sz="0" w:space="0" w:color="auto"/>
            <w:left w:val="none" w:sz="0" w:space="0" w:color="auto"/>
            <w:bottom w:val="none" w:sz="0" w:space="0" w:color="auto"/>
            <w:right w:val="none" w:sz="0" w:space="0" w:color="auto"/>
          </w:divBdr>
          <w:divsChild>
            <w:div w:id="317878094">
              <w:marLeft w:val="0"/>
              <w:marRight w:val="0"/>
              <w:marTop w:val="0"/>
              <w:marBottom w:val="0"/>
              <w:divBdr>
                <w:top w:val="none" w:sz="0" w:space="0" w:color="auto"/>
                <w:left w:val="none" w:sz="0" w:space="0" w:color="auto"/>
                <w:bottom w:val="none" w:sz="0" w:space="0" w:color="auto"/>
                <w:right w:val="none" w:sz="0" w:space="0" w:color="auto"/>
              </w:divBdr>
              <w:divsChild>
                <w:div w:id="11083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5990">
      <w:bodyDiv w:val="1"/>
      <w:marLeft w:val="0"/>
      <w:marRight w:val="0"/>
      <w:marTop w:val="0"/>
      <w:marBottom w:val="0"/>
      <w:divBdr>
        <w:top w:val="none" w:sz="0" w:space="0" w:color="auto"/>
        <w:left w:val="none" w:sz="0" w:space="0" w:color="auto"/>
        <w:bottom w:val="none" w:sz="0" w:space="0" w:color="auto"/>
        <w:right w:val="none" w:sz="0" w:space="0" w:color="auto"/>
      </w:divBdr>
      <w:divsChild>
        <w:div w:id="499010231">
          <w:marLeft w:val="0"/>
          <w:marRight w:val="0"/>
          <w:marTop w:val="0"/>
          <w:marBottom w:val="0"/>
          <w:divBdr>
            <w:top w:val="none" w:sz="0" w:space="0" w:color="auto"/>
            <w:left w:val="none" w:sz="0" w:space="0" w:color="auto"/>
            <w:bottom w:val="none" w:sz="0" w:space="0" w:color="auto"/>
            <w:right w:val="none" w:sz="0" w:space="0" w:color="auto"/>
          </w:divBdr>
          <w:divsChild>
            <w:div w:id="707606062">
              <w:marLeft w:val="0"/>
              <w:marRight w:val="0"/>
              <w:marTop w:val="0"/>
              <w:marBottom w:val="0"/>
              <w:divBdr>
                <w:top w:val="none" w:sz="0" w:space="0" w:color="auto"/>
                <w:left w:val="none" w:sz="0" w:space="0" w:color="auto"/>
                <w:bottom w:val="none" w:sz="0" w:space="0" w:color="auto"/>
                <w:right w:val="none" w:sz="0" w:space="0" w:color="auto"/>
              </w:divBdr>
              <w:divsChild>
                <w:div w:id="4532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2498">
      <w:bodyDiv w:val="1"/>
      <w:marLeft w:val="0"/>
      <w:marRight w:val="0"/>
      <w:marTop w:val="0"/>
      <w:marBottom w:val="0"/>
      <w:divBdr>
        <w:top w:val="none" w:sz="0" w:space="0" w:color="auto"/>
        <w:left w:val="none" w:sz="0" w:space="0" w:color="auto"/>
        <w:bottom w:val="none" w:sz="0" w:space="0" w:color="auto"/>
        <w:right w:val="none" w:sz="0" w:space="0" w:color="auto"/>
      </w:divBdr>
    </w:div>
    <w:div w:id="2032368240">
      <w:bodyDiv w:val="1"/>
      <w:marLeft w:val="0"/>
      <w:marRight w:val="0"/>
      <w:marTop w:val="0"/>
      <w:marBottom w:val="0"/>
      <w:divBdr>
        <w:top w:val="none" w:sz="0" w:space="0" w:color="auto"/>
        <w:left w:val="none" w:sz="0" w:space="0" w:color="auto"/>
        <w:bottom w:val="none" w:sz="0" w:space="0" w:color="auto"/>
        <w:right w:val="none" w:sz="0" w:space="0" w:color="auto"/>
      </w:divBdr>
      <w:divsChild>
        <w:div w:id="405104717">
          <w:marLeft w:val="0"/>
          <w:marRight w:val="0"/>
          <w:marTop w:val="0"/>
          <w:marBottom w:val="0"/>
          <w:divBdr>
            <w:top w:val="none" w:sz="0" w:space="0" w:color="auto"/>
            <w:left w:val="none" w:sz="0" w:space="0" w:color="auto"/>
            <w:bottom w:val="none" w:sz="0" w:space="0" w:color="auto"/>
            <w:right w:val="none" w:sz="0" w:space="0" w:color="auto"/>
          </w:divBdr>
          <w:divsChild>
            <w:div w:id="1411317961">
              <w:marLeft w:val="0"/>
              <w:marRight w:val="0"/>
              <w:marTop w:val="0"/>
              <w:marBottom w:val="0"/>
              <w:divBdr>
                <w:top w:val="none" w:sz="0" w:space="0" w:color="auto"/>
                <w:left w:val="none" w:sz="0" w:space="0" w:color="auto"/>
                <w:bottom w:val="none" w:sz="0" w:space="0" w:color="auto"/>
                <w:right w:val="none" w:sz="0" w:space="0" w:color="auto"/>
              </w:divBdr>
              <w:divsChild>
                <w:div w:id="8236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n2000@yahoo.com" TargetMode="External"/><Relationship Id="rId3" Type="http://schemas.openxmlformats.org/officeDocument/2006/relationships/styles" Target="styles.xml"/><Relationship Id="rId7" Type="http://schemas.openxmlformats.org/officeDocument/2006/relationships/hyperlink" Target="mailto:ejantz@nmel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melc.org/our-work/cases/red-water-p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54664-30C3-D34E-9538-47E588B1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Jensen</dc:creator>
  <cp:lastModifiedBy>Michael Jensen</cp:lastModifiedBy>
  <cp:revision>4</cp:revision>
  <dcterms:created xsi:type="dcterms:W3CDTF">2019-01-16T23:08:00Z</dcterms:created>
  <dcterms:modified xsi:type="dcterms:W3CDTF">2019-01-18T22:57:00Z</dcterms:modified>
</cp:coreProperties>
</file>